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ЗАТВЕРДЖЕНО                                                          ПОГОДЖЕНО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Керівник ГО «Швидкий біг».                              Начальник управління молоді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(Анг. FlashRun)                                                     та спорту Хмельницької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 Кріль С.В.                                      міської ради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____________ Головатюк  В.С</w:t>
        <w:br w:type="textWrapping"/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РЕГЛАМЕНТ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Відкрититого спортивного фестивалю ВОЛЯ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Присвячений памʼяті Героя України майора Пилявця Сергія 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Дата, час, місце проведення: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Дата: 10.08.2025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Час: 08:00 - 17:00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Місце старту та фінішу: м. Хмельницький, мікрорайон Озерна (ліс)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Цілі змагань: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Спортивний фестиваль ВОЛЯ </w:t>
      </w:r>
      <w:r w:rsidDel="00000000" w:rsidR="00000000" w:rsidRPr="00000000">
        <w:rPr>
          <w:rtl w:val="0"/>
        </w:rPr>
        <w:t xml:space="preserve"> (даний Фестиваль) проводяться з метою популяризації спортивних  масових заходів в місті, а також: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 популяризації здорового способу життя;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розвитку масових видів  спорту;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● інформування та мотивування української аудиторії до фізичних занять;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допомоги в досягненні нею особистих і спортивних цілей;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● стимулювання росту спортивних досягнень у широких масах населення України.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Організатори, патронат, спонсори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Організатором змагань виступає ГО «Швидкий біг» та Управління молоді та спорту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Оргкомітет затверджує «Регламент» про проведення змагань. </w:t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До складу Оргкомітету входять: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Керівник проекту засновниця ГО «Швидкий біг» — Кріль С.В.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Начальник управління молоді та спорту Головатюк В.C.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Оргкомітет затверджує регламент про проведення змагання, а також вносить доповнення та зміни.</w:t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Оргкомітет відповідає за: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● Інформаційне забезпечення учасників.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● Залучення коштів для фінансування змагань.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● Оренду спортивних споруд, приміщень та тех. інвентарю для проведення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змагань.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● Організацію заходів безпеки та медичного забезпечення під час змагань.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● Контроль за підготовкою та проведенням Змагання, розглядом офіційних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протестів і вирішенням спірних питань, а також розгляд документів і допуск до участі у змаганні покладається на Оргкомітет.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Базові правила проведення заходу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Організатор заходу  залишає за собою право вносити зміни в програму змагань.</w:t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Базові правила: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Організатор змагань залишає за собою право скасувати фестиваль (до або під час проведення) через форс - мажорні обставини.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Правила та загальні умови – офіційний документ, який діє на правах договору між організатором і учасником змагань. Будь - які пропозиції, поправки і доповнення до цього документу приймаються на електронну пошту організатора змагань: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flashrun.khm@gmail.com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Здоров'я: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Кожен учасник змагань добровільно бере участь у Змаганнях, визнаючи всі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ймовірні ризики для власного здоров'я під час і після їх закінчення. Кожен учасник змагань бере на себе особисту відповідальність за свій фізичний стан і здатність завершити обрану дистанцію змагань.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При реєстрації або отримані стартового номера всі учасники зобов’язані підписати відмову від претензій .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Витрати по організації та проведенню змагань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Змагання проводиться за фінансування ГО «Швидкий біг» за рахунок залучення спонсорів та партнерів, а також за рахунок стартових внесків самих учасників. Витрати з категорій - проїзд, розміщення та харчування, несуть організації, що відряджають учасників на змагання, або самі учасники, а організатори забезпечують спеціальні умови з боку готелів, надаючи доступну вартість для проживання.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Програма забігу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Спортивний фестиваль ВОЛЯ обʼєднує декілька видів спорту: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—легку атлетику (забіг з перешкодами)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— кросова дистанція (без перешкод)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— скандинавська ходьба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— майстер-клас зі стрільби з лука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Забіг з перешкодами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Забіг з перешкодами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Доступні  дистанції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✔️ 5 км +8 перешкод (1 коло по 2,5 км  )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✔️2 км +8 перешкод (1 коло на 2 км  )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✔️100 м. та 500 м.  дитячі  дистанція (на ці дистанції нагородження не проводиться)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Нагородження проводить ЛИШЕ  на дистанціях 5 км у абсолютні першості серед чоловіків та жінок 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Дистанції 2 км та дитячі 100 та 500 м у нагородженні участі не приймають 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Скандинавська ходьба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Це вид ходьби зі спеціальними палицями, які допомагають задіяти в роботу все тіло",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Цей вид ходьби має  фінське походження, і він об’єднує як професійних спортсменів, так і людей без фізпідготовки. Адже цей вид ходьби майже не має обмежень.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Доступні дистанції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 3 км ( 2 кола по 1,5 км)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Умови допуску до змагань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Змагання відкриті для всіх бажаючих відповідного віку, незалежно від статі, згідно з вимогами організатора: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i w:val="1"/>
          <w:rtl w:val="0"/>
        </w:rPr>
        <w:t xml:space="preserve"> У всіх перерахованих дисциплінах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- 5 км (18 +)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-2 км (16+)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- 500 м (для дітей 7—8 років та 9—15 років )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- 100 м (для дітей 0—6 років)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-скандинавська ходьба (18+)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-крос (без перешкод) (18+)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Загальний ліміт учасників на всіх представлених  видах спорту 500 учасників. </w:t>
        <w:br w:type="textWrapping"/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Стартовий внесок</w:t>
      </w:r>
    </w:p>
    <w:p w:rsidR="00000000" w:rsidDel="00000000" w:rsidP="00000000" w:rsidRDefault="00000000" w:rsidRPr="00000000" w14:paraId="0000005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Вартість стартового внеску становить: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Пакет STANDART: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- стартовий номер, чіп, тканевий пакет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Перших 50 реєстрацій на всі види 500  грн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51—100  реєстрацій на всі види 600 грн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101—150 реєстрацій на всі види 800 грн 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  <w:t xml:space="preserve">151—200 реєстрацій на всі види  1000 грн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200+ реєстрацій 1200 грн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i w:val="1"/>
          <w:rtl w:val="0"/>
        </w:rPr>
        <w:t xml:space="preserve">Вартість клубної футболки становить  800  грн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Видається в день отримання стартового пакету.</w:t>
        <w:br w:type="textWrapping"/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Таймінг спортивтивного фестивалю ВОЛЯ 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b w:val="1"/>
          <w:rtl w:val="0"/>
        </w:rPr>
        <w:t xml:space="preserve">7:00</w:t>
      </w:r>
      <w:r w:rsidDel="00000000" w:rsidR="00000000" w:rsidRPr="00000000">
        <w:rPr>
          <w:rtl w:val="0"/>
        </w:rPr>
        <w:t xml:space="preserve"> Відкриття  спортивного містечка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7:30 Початок  реєстрації на дисципліну забіг з перешкодами на усі дистанції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8:30 Відкриття спортивного фестивалю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9:00 Старт  забігу з перешкодами (дистанції 5 км та 10 км )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9:10 Старт забігу з перешкодами (дистанція 2 км )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9:45 Початок  реєстрації спортсменів на крос дуатлон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10:00 Старт  дитячих забігів на 100 та 500 м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11:00 Старт Скандинавської ходьби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11:30 Розіграш подарунків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11:30 Нагородження переможців та призерів фестивалю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Повернення стартового внеску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Згідно правил «Спортивного фестивалю ВОЛЯ» , стартові внески, оплачені учасниками змагань, не повертаються за жодних обставин, в тому числі: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якщо учасник змагань не може взяти участь у змаганнях;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- якщо учасник змагань не може завершити обрану дистанцію;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- якщо учасник змагань не може вкластися у встановлений ліміт часу;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- якщо учасника змагань дискваліфіковано або змагання відмінено з форс-мажорних причин тощо.</w:t>
        <w:br w:type="textWrapping"/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Особисті дані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Кожен учасник змагань згоден на використання його особистих даних, фото-, відео- або аудіоматеріалів з його участю і без узгодження з ним для реклами заходу без будь-якої компенсації з боку організатора Змагань.</w:t>
        <w:br w:type="textWrapping"/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результатів змагань і випадки порушення правил змагань.</w:t>
        <w:br w:type="textWrapping"/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12. Стартові пакети, отримання стартових пакетів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Стартовий пакет Ви можете отримати: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i w:val="1"/>
          <w:rtl w:val="0"/>
        </w:rPr>
        <w:t xml:space="preserve">09.08.25 року з 15:00 до 19:00 </w:t>
      </w:r>
      <w:r w:rsidDel="00000000" w:rsidR="00000000" w:rsidRPr="00000000">
        <w:rPr>
          <w:rtl w:val="0"/>
        </w:rPr>
        <w:t xml:space="preserve">місце видачі офіс FlashRun Зарічанська 26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i w:val="1"/>
          <w:rtl w:val="0"/>
        </w:rPr>
        <w:t xml:space="preserve">10.08.25 року з 07:30 до 9:00</w:t>
      </w:r>
      <w:r w:rsidDel="00000000" w:rsidR="00000000" w:rsidRPr="00000000">
        <w:rPr>
          <w:rtl w:val="0"/>
        </w:rPr>
        <w:t xml:space="preserve"> у стартовому містечку мікрорайон Озерна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D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отримання стартового пакету учаснику при собі необхідно мати: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Оригінал документа, що засвідчує особу та вік учасника.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- рекомендуємо пройти медогляд та мати при собі медичну довідку Якщо такої немає, то Ви підпишете документ, в якому засвідчите, що берете на себе всі ризики пов'язані із власним здоров'ям та життям.</w:t>
        <w:br w:type="textWrapping"/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Учасник змагань, який не мав можливості взяти участь у змаганні, може отримати стартовий пакет впродовж 10 днів після завершення змагань особисто від організаторів або шляхом поштової/кур’єрської доставки за вказаною адресою. Про це учасник повинен попередньо повідомити організаторів на електронну пошту  flashrun.khm@gmail.com У даному випадку доставка здійснюється за рахунок учасників.</w:t>
        <w:br w:type="textWrapping"/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13. Результати та їх облік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Захід обслуговується електронною системою хронометражу та професійними суддями .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Оргкомітет Змагання не гарантує отримання особистого результату кожним учасником у таких випадках: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- учасник неправильно прикріпив чіпи;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- учасник втік з чужим чіпом;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- електронний чіп був розмагнічений, порваний, зім'ятий і т.п.;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- втрати чіпа.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- порушив правила проведення змагань.</w:t>
        <w:br w:type="textWrapping"/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14. Пункти гідратації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Пункти гідратації будуть розташовані у місці старту і фінішу </w:t>
        <w:br w:type="textWrapping"/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 Нагородження переможців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Нагороджуватися будуть учасники у абсолютні першості серед чоловіків та жінок .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Призери будуть нагородженні призами та подарунками від партнерів та спонсорів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18. Протести і претензії.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Терміни подачі протестів і претензій Учасник має право подати протест або претензію, які розглядаються оргкомітетом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До протестів і претензій можуть належати: snizhanakril@gmail.com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- протести і претензії, що впливають на розподіл призових місць;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- протести і претензії, що стосуються неточності у вимірі часу, за який учасник пробіг дистанцію;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- протести і претензії, що стосуються дискваліфікації учасника за неспортивну поведінку. Решта претензій можуть бути проігноровані комісією в силу їх незначущості (сюди відносяться друкарські помилки, некоректні анкетні дані та інше).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При подачі претензії необхідно вказати наступні дані: - прізвище та ім'я (анонімні претензії не розглядаються);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- суть претензії (в чому полягає претензія);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- матеріали, які доводять помилку (фото-, відеоматеріали).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Дані індивідуальних вимірників часу до розгляду не приймаються.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Претензії приймаються тільки від учасників Змагання або від третіх осіб, які є офіційними представниками учасників.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Терміни подачі протестів і претензій, а також спосіб їх подачі: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- протести і претензії, що впливають на розподіл призових місць в абсолютній першості, приймаються суддівською колегією в письмовій або в усній формі з моменту оголошення переможців та до офіційної церемонії нагородження.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- розподіл призових місць після церемонії нагородження може бути переглянуто суддівською колегією тільки при виявленні фактів порушення переможцем діючих правил, якщо виявлення порушень було неможливо до церемонії нагородження.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- рішення про перегляд призових місць приймається Директором Змагання.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З інших питань учасник має право подати протест або претензію в період з моменту закінчення змагання протягом 3 календарних днів.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Протест або претензія повинні бути спрямовані в письмовій формі на адресу електронної пошти </w:t>
        <w:br w:type="textWrapping"/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20. Інформаційні джерела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Детальна інформація про Змагання розміщена на офіційному сайті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https://flashrun.org/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За інформацію на інших інформаційних ресурсах Оргкомітет змагань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0977464301 Сніжана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lashrun.kh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xOyusFixum+yzWRj8kfpxrVlA==">CgMxLjA4AHIhMUY1czJlcktKUkMtc3gtak5HWndmT1RhNmRPS0lfQUVy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